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DE" w:rsidRDefault="000621DE"/>
    <w:p w:rsidR="00D23864" w:rsidRPr="00D23864" w:rsidRDefault="00D23864">
      <w:pPr>
        <w:rPr>
          <w:sz w:val="16"/>
          <w:szCs w:val="16"/>
        </w:rPr>
      </w:pPr>
    </w:p>
    <w:p w:rsidR="00D23864" w:rsidRPr="00D23864" w:rsidRDefault="00D23864">
      <w:pPr>
        <w:rPr>
          <w:sz w:val="16"/>
          <w:szCs w:val="16"/>
        </w:rPr>
      </w:pPr>
    </w:p>
    <w:p w:rsidR="00D23864" w:rsidRPr="00D23864" w:rsidRDefault="00D23864">
      <w:pPr>
        <w:rPr>
          <w:sz w:val="16"/>
          <w:szCs w:val="16"/>
        </w:rPr>
      </w:pPr>
    </w:p>
    <w:p w:rsidR="00D23864" w:rsidRPr="00D23864" w:rsidRDefault="00D23864" w:rsidP="00D23864">
      <w:pPr>
        <w:spacing w:before="100" w:beforeAutospacing="1" w:after="100" w:afterAutospacing="1" w:line="240" w:lineRule="auto"/>
        <w:outlineLvl w:val="1"/>
        <w:rPr>
          <w:rFonts w:ascii="Verdana" w:eastAsia="Times New Roman" w:hAnsi="Verdana" w:cs="Times New Roman"/>
          <w:b/>
          <w:bCs/>
          <w:color w:val="000000"/>
          <w:sz w:val="18"/>
          <w:szCs w:val="18"/>
          <w:lang w:eastAsia="et-EE"/>
        </w:rPr>
      </w:pPr>
      <w:r w:rsidRPr="00D23864">
        <w:rPr>
          <w:rFonts w:ascii="Verdana" w:eastAsia="Times New Roman" w:hAnsi="Verdana" w:cs="Times New Roman"/>
          <w:b/>
          <w:bCs/>
          <w:color w:val="000000"/>
          <w:sz w:val="18"/>
          <w:szCs w:val="18"/>
          <w:lang w:eastAsia="et-EE"/>
        </w:rPr>
        <w:t>The 200kHz Transducer</w:t>
      </w:r>
    </w:p>
    <w:p w:rsidR="00D23864" w:rsidRPr="00D23864" w:rsidRDefault="00D23864" w:rsidP="00D23864">
      <w:pPr>
        <w:pStyle w:val="style5"/>
        <w:rPr>
          <w:rFonts w:ascii="Arial" w:hAnsi="Arial" w:cs="Arial"/>
          <w:b/>
          <w:bCs/>
          <w:color w:val="000000"/>
          <w:sz w:val="16"/>
          <w:szCs w:val="16"/>
        </w:rPr>
      </w:pPr>
      <w:r w:rsidRPr="00D23864">
        <w:rPr>
          <w:rFonts w:ascii="Arial" w:hAnsi="Arial" w:cs="Arial"/>
          <w:b/>
          <w:bCs/>
          <w:color w:val="000000"/>
          <w:sz w:val="16"/>
          <w:szCs w:val="16"/>
        </w:rPr>
        <w:t>2009 Oct 20</w:t>
      </w:r>
    </w:p>
    <w:p w:rsidR="00D23864" w:rsidRPr="00D23864" w:rsidRDefault="00D23864" w:rsidP="00D23864">
      <w:pPr>
        <w:pStyle w:val="style6"/>
        <w:rPr>
          <w:rFonts w:ascii="Verdana" w:hAnsi="Verdana"/>
          <w:color w:val="000000"/>
          <w:sz w:val="16"/>
          <w:szCs w:val="16"/>
        </w:rPr>
      </w:pPr>
      <w:r w:rsidRPr="00D23864">
        <w:rPr>
          <w:rFonts w:ascii="Verdana" w:hAnsi="Verdana"/>
          <w:color w:val="000000"/>
          <w:sz w:val="16"/>
          <w:szCs w:val="16"/>
        </w:rPr>
        <w:t>This has got to be the</w:t>
      </w:r>
      <w:r w:rsidRPr="00D23864">
        <w:rPr>
          <w:rStyle w:val="apple-converted-space"/>
          <w:rFonts w:ascii="Verdana" w:hAnsi="Verdana"/>
          <w:color w:val="000000"/>
          <w:sz w:val="16"/>
          <w:szCs w:val="16"/>
        </w:rPr>
        <w:t> </w:t>
      </w:r>
      <w:r w:rsidRPr="00D23864">
        <w:rPr>
          <w:rFonts w:ascii="Verdana" w:hAnsi="Verdana"/>
          <w:b/>
          <w:bCs/>
          <w:color w:val="000000"/>
          <w:sz w:val="16"/>
          <w:szCs w:val="16"/>
        </w:rPr>
        <w:t>most commonly used transducer</w:t>
      </w:r>
      <w:r w:rsidRPr="00D23864">
        <w:rPr>
          <w:rStyle w:val="apple-converted-space"/>
          <w:rFonts w:ascii="Verdana" w:hAnsi="Verdana"/>
          <w:color w:val="000000"/>
          <w:sz w:val="16"/>
          <w:szCs w:val="16"/>
        </w:rPr>
        <w:t> </w:t>
      </w:r>
      <w:r w:rsidRPr="00D23864">
        <w:rPr>
          <w:rFonts w:ascii="Verdana" w:hAnsi="Verdana"/>
          <w:color w:val="000000"/>
          <w:sz w:val="16"/>
          <w:szCs w:val="16"/>
        </w:rPr>
        <w:t>used by anglers today, and possibly of all time. In the last year or so, the average angler has started to become aware of all this technology and what it means to him / her as an angler. This frequency has been the bottom finder, structure finder and fish finder all ‘bottled’ into one little unit. Unfortunately like all else in life, it is an extremely rare occurrence when a single component does all tasks equally well all the time. The</w:t>
      </w:r>
      <w:r w:rsidRPr="00D23864">
        <w:rPr>
          <w:rStyle w:val="apple-converted-space"/>
          <w:rFonts w:ascii="Verdana" w:hAnsi="Verdana"/>
          <w:color w:val="000000"/>
          <w:sz w:val="16"/>
          <w:szCs w:val="16"/>
        </w:rPr>
        <w:t> </w:t>
      </w:r>
      <w:r w:rsidRPr="00D23864">
        <w:rPr>
          <w:rFonts w:ascii="Verdana" w:hAnsi="Verdana"/>
          <w:b/>
          <w:bCs/>
          <w:color w:val="000000"/>
          <w:sz w:val="16"/>
          <w:szCs w:val="16"/>
        </w:rPr>
        <w:t>200kHz</w:t>
      </w:r>
      <w:r w:rsidRPr="00D23864">
        <w:rPr>
          <w:rFonts w:ascii="Verdana" w:hAnsi="Verdana"/>
          <w:color w:val="000000"/>
          <w:sz w:val="16"/>
          <w:szCs w:val="16"/>
        </w:rPr>
        <w:t>’ strength is the ability to</w:t>
      </w:r>
      <w:r w:rsidRPr="00D23864">
        <w:rPr>
          <w:rStyle w:val="apple-converted-space"/>
          <w:rFonts w:ascii="Verdana" w:hAnsi="Verdana"/>
          <w:color w:val="000000"/>
          <w:sz w:val="16"/>
          <w:szCs w:val="16"/>
        </w:rPr>
        <w:t> </w:t>
      </w:r>
      <w:r w:rsidRPr="00D23864">
        <w:rPr>
          <w:rFonts w:ascii="Verdana" w:hAnsi="Verdana"/>
          <w:b/>
          <w:bCs/>
          <w:color w:val="000000"/>
          <w:sz w:val="16"/>
          <w:szCs w:val="16"/>
        </w:rPr>
        <w:t>determine bottom and structure</w:t>
      </w:r>
      <w:r w:rsidRPr="00D23864">
        <w:rPr>
          <w:rStyle w:val="apple-converted-space"/>
          <w:rFonts w:ascii="Verdana" w:hAnsi="Verdana"/>
          <w:color w:val="000000"/>
          <w:sz w:val="16"/>
          <w:szCs w:val="16"/>
        </w:rPr>
        <w:t> </w:t>
      </w:r>
      <w:r w:rsidRPr="00D23864">
        <w:rPr>
          <w:rFonts w:ascii="Verdana" w:hAnsi="Verdana"/>
          <w:color w:val="000000"/>
          <w:sz w:val="16"/>
          <w:szCs w:val="16"/>
        </w:rPr>
        <w:t>extremely well. The</w:t>
      </w:r>
      <w:r w:rsidRPr="00D23864">
        <w:rPr>
          <w:rStyle w:val="apple-converted-space"/>
          <w:rFonts w:ascii="Verdana" w:hAnsi="Verdana"/>
          <w:color w:val="000000"/>
          <w:sz w:val="16"/>
          <w:szCs w:val="16"/>
        </w:rPr>
        <w:t> </w:t>
      </w:r>
      <w:r w:rsidRPr="00D23864">
        <w:rPr>
          <w:rFonts w:ascii="Verdana" w:hAnsi="Verdana"/>
          <w:b/>
          <w:bCs/>
          <w:color w:val="000000"/>
          <w:sz w:val="16"/>
          <w:szCs w:val="16"/>
        </w:rPr>
        <w:t>83kHz</w:t>
      </w:r>
      <w:r w:rsidRPr="00D23864">
        <w:rPr>
          <w:rStyle w:val="apple-converted-space"/>
          <w:rFonts w:ascii="Verdana" w:hAnsi="Verdana"/>
          <w:color w:val="000000"/>
          <w:sz w:val="16"/>
          <w:szCs w:val="16"/>
        </w:rPr>
        <w:t> </w:t>
      </w:r>
      <w:r w:rsidRPr="00D23864">
        <w:rPr>
          <w:rFonts w:ascii="Verdana" w:hAnsi="Verdana"/>
          <w:color w:val="000000"/>
          <w:sz w:val="16"/>
          <w:szCs w:val="16"/>
        </w:rPr>
        <w:t>is the true</w:t>
      </w:r>
      <w:r w:rsidRPr="00D23864">
        <w:rPr>
          <w:rStyle w:val="apple-converted-space"/>
          <w:rFonts w:ascii="Verdana" w:hAnsi="Verdana"/>
          <w:color w:val="000000"/>
          <w:sz w:val="16"/>
          <w:szCs w:val="16"/>
        </w:rPr>
        <w:t> </w:t>
      </w:r>
      <w:r w:rsidRPr="00D23864">
        <w:rPr>
          <w:rFonts w:ascii="Verdana" w:hAnsi="Verdana"/>
          <w:b/>
          <w:bCs/>
          <w:color w:val="000000"/>
          <w:sz w:val="16"/>
          <w:szCs w:val="16"/>
        </w:rPr>
        <w:t>fish</w:t>
      </w:r>
      <w:r w:rsidRPr="00D23864">
        <w:rPr>
          <w:rStyle w:val="apple-converted-space"/>
          <w:rFonts w:ascii="Verdana" w:hAnsi="Verdana"/>
          <w:b/>
          <w:bCs/>
          <w:color w:val="000000"/>
          <w:sz w:val="16"/>
          <w:szCs w:val="16"/>
        </w:rPr>
        <w:t> </w:t>
      </w:r>
      <w:r w:rsidRPr="00D23864">
        <w:rPr>
          <w:rFonts w:ascii="Verdana" w:hAnsi="Verdana"/>
          <w:color w:val="000000"/>
          <w:sz w:val="16"/>
          <w:szCs w:val="16"/>
        </w:rPr>
        <w:t>finder frequency.</w:t>
      </w:r>
      <w:r w:rsidRPr="00D23864">
        <w:rPr>
          <w:rFonts w:ascii="Verdana" w:hAnsi="Verdana"/>
          <w:color w:val="000000"/>
          <w:sz w:val="16"/>
          <w:szCs w:val="16"/>
        </w:rPr>
        <w:br/>
      </w:r>
      <w:r w:rsidRPr="00D23864">
        <w:rPr>
          <w:rFonts w:ascii="Verdana" w:hAnsi="Verdana"/>
          <w:color w:val="000000"/>
          <w:sz w:val="16"/>
          <w:szCs w:val="16"/>
        </w:rPr>
        <w:br/>
        <w:t>There is just one tiny bit of info that slips into the ‘Transducer Type’ when buying your echo sounder and that is the</w:t>
      </w:r>
      <w:r w:rsidRPr="00D23864">
        <w:rPr>
          <w:rStyle w:val="apple-converted-space"/>
          <w:rFonts w:ascii="Verdana" w:hAnsi="Verdana"/>
          <w:color w:val="000000"/>
          <w:sz w:val="16"/>
          <w:szCs w:val="16"/>
        </w:rPr>
        <w:t> </w:t>
      </w:r>
      <w:r w:rsidRPr="00D23864">
        <w:rPr>
          <w:rFonts w:ascii="Verdana" w:hAnsi="Verdana"/>
          <w:b/>
          <w:bCs/>
          <w:color w:val="000000"/>
          <w:sz w:val="16"/>
          <w:szCs w:val="16"/>
        </w:rPr>
        <w:t>-3dB or -10dB</w:t>
      </w:r>
      <w:r w:rsidRPr="00D23864">
        <w:rPr>
          <w:rFonts w:ascii="Verdana" w:hAnsi="Verdana"/>
          <w:color w:val="000000"/>
          <w:sz w:val="16"/>
          <w:szCs w:val="16"/>
        </w:rPr>
        <w:t>* that pops in at the end.</w:t>
      </w:r>
      <w:r w:rsidRPr="00D23864">
        <w:rPr>
          <w:rFonts w:ascii="Verdana" w:hAnsi="Verdana"/>
          <w:color w:val="000000"/>
          <w:sz w:val="16"/>
          <w:szCs w:val="16"/>
        </w:rPr>
        <w:br/>
        <w:t>*Wikipedia - The decibel (dB) is a logarithmic unit of measurement that expresses the magnitude of a physical quantity (usually power or intensity) relative to a specified or implied reference level. Since it expresses a ratio of two quantities with the same unit, it is a dimensionless unit. A decibel is one tenth of a bel, a seldom-used unit. The decibel is useful for a wide variety of measurements in science and engineering (particularly acoustics, electronics, and control theory) and other disciplines. It confers a number of advantages, such as the ability to conveniently represent very large or small numbers, a logarithmic scaling that roughly corresponds to the human perception of sound and light, and the ability to carry out multiplication of ratios by simple addition and subtraction.</w:t>
      </w:r>
      <w:r w:rsidRPr="00D23864">
        <w:rPr>
          <w:rFonts w:ascii="Verdana" w:hAnsi="Verdana"/>
          <w:color w:val="000000"/>
          <w:sz w:val="16"/>
          <w:szCs w:val="16"/>
        </w:rPr>
        <w:br/>
        <w:t>For most this means absolutely nothing, because most of us are looking at power, pixels and screen size. But this innocent little suffix actually makes a massive difference to what you ultimately see on your screen.</w:t>
      </w:r>
      <w:r w:rsidRPr="00D23864">
        <w:rPr>
          <w:rStyle w:val="apple-converted-space"/>
          <w:rFonts w:ascii="Verdana" w:hAnsi="Verdana"/>
          <w:color w:val="000000"/>
          <w:sz w:val="16"/>
          <w:szCs w:val="16"/>
        </w:rPr>
        <w:t> </w:t>
      </w:r>
      <w:r w:rsidRPr="00D23864">
        <w:rPr>
          <w:rFonts w:ascii="Verdana" w:hAnsi="Verdana"/>
          <w:color w:val="000000"/>
          <w:sz w:val="16"/>
          <w:szCs w:val="16"/>
        </w:rPr>
        <w:br/>
      </w:r>
      <w:r w:rsidRPr="00D23864">
        <w:rPr>
          <w:rFonts w:ascii="Verdana" w:hAnsi="Verdana"/>
          <w:color w:val="000000"/>
          <w:sz w:val="16"/>
          <w:szCs w:val="16"/>
        </w:rPr>
        <w:br/>
        <w:t>At 0° directly beneath the boat is where the centre of the sound wave is the strongest (max dB). Then as you fan out from the centre of the power, you hit the first benchmark which is</w:t>
      </w:r>
      <w:r w:rsidRPr="00D23864">
        <w:rPr>
          <w:rStyle w:val="apple-converted-space"/>
          <w:rFonts w:ascii="Verdana" w:hAnsi="Verdana"/>
          <w:color w:val="000000"/>
          <w:sz w:val="16"/>
          <w:szCs w:val="16"/>
        </w:rPr>
        <w:t> </w:t>
      </w:r>
      <w:r w:rsidRPr="00D23864">
        <w:rPr>
          <w:rFonts w:ascii="Verdana" w:hAnsi="Verdana"/>
          <w:b/>
          <w:bCs/>
          <w:color w:val="000000"/>
          <w:sz w:val="16"/>
          <w:szCs w:val="16"/>
        </w:rPr>
        <w:t>3dB less</w:t>
      </w:r>
      <w:r w:rsidRPr="00D23864">
        <w:rPr>
          <w:rFonts w:ascii="Verdana" w:hAnsi="Verdana"/>
          <w:color w:val="000000"/>
          <w:sz w:val="16"/>
          <w:szCs w:val="16"/>
        </w:rPr>
        <w:t>than at the maximum, known as the -3dB. The next commonly used mark is the -10dB.</w:t>
      </w:r>
      <w:r w:rsidRPr="00D23864">
        <w:rPr>
          <w:rFonts w:ascii="Verdana" w:hAnsi="Verdana"/>
          <w:color w:val="000000"/>
          <w:sz w:val="16"/>
          <w:szCs w:val="16"/>
        </w:rPr>
        <w:br/>
      </w:r>
      <w:r w:rsidRPr="00D23864">
        <w:rPr>
          <w:rFonts w:ascii="Verdana" w:hAnsi="Verdana"/>
          <w:color w:val="000000"/>
          <w:sz w:val="16"/>
          <w:szCs w:val="16"/>
        </w:rPr>
        <w:br/>
      </w:r>
      <w:r w:rsidRPr="00D23864">
        <w:rPr>
          <w:rFonts w:ascii="Verdana" w:hAnsi="Verdana"/>
          <w:b/>
          <w:bCs/>
          <w:color w:val="000000"/>
          <w:sz w:val="16"/>
          <w:szCs w:val="16"/>
        </w:rPr>
        <w:t>Popular brand #1:</w:t>
      </w:r>
      <w:r w:rsidRPr="00D23864">
        <w:rPr>
          <w:rFonts w:ascii="Verdana" w:hAnsi="Verdana"/>
          <w:color w:val="000000"/>
          <w:sz w:val="16"/>
          <w:szCs w:val="16"/>
        </w:rPr>
        <w:br/>
      </w:r>
      <w:r w:rsidRPr="00D23864">
        <w:rPr>
          <w:rFonts w:ascii="Verdana" w:hAnsi="Verdana"/>
          <w:color w:val="000000"/>
          <w:sz w:val="16"/>
          <w:szCs w:val="16"/>
        </w:rPr>
        <w:br/>
      </w:r>
      <w:r w:rsidRPr="00D23864">
        <w:rPr>
          <w:rFonts w:ascii="Verdana" w:hAnsi="Verdana"/>
          <w:noProof/>
          <w:color w:val="000000"/>
          <w:sz w:val="16"/>
          <w:szCs w:val="16"/>
        </w:rPr>
        <w:drawing>
          <wp:inline distT="0" distB="0" distL="0" distR="0">
            <wp:extent cx="3048000" cy="2298700"/>
            <wp:effectExtent l="19050" t="0" r="0" b="0"/>
            <wp:docPr id="7" name="Picture 7" descr="http://i27.tinypic.com/34nfq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7.tinypic.com/34nfq4h.jpg"/>
                    <pic:cNvPicPr>
                      <a:picLocks noChangeAspect="1" noChangeArrowheads="1"/>
                    </pic:cNvPicPr>
                  </pic:nvPicPr>
                  <pic:blipFill>
                    <a:blip r:embed="rId4"/>
                    <a:srcRect/>
                    <a:stretch>
                      <a:fillRect/>
                    </a:stretch>
                  </pic:blipFill>
                  <pic:spPr bwMode="auto">
                    <a:xfrm>
                      <a:off x="0" y="0"/>
                      <a:ext cx="3048000" cy="2298700"/>
                    </a:xfrm>
                    <a:prstGeom prst="rect">
                      <a:avLst/>
                    </a:prstGeom>
                    <a:noFill/>
                    <a:ln w="9525">
                      <a:noFill/>
                      <a:miter lim="800000"/>
                      <a:headEnd/>
                      <a:tailEnd/>
                    </a:ln>
                  </pic:spPr>
                </pic:pic>
              </a:graphicData>
            </a:graphic>
          </wp:inline>
        </w:drawing>
      </w:r>
      <w:r w:rsidRPr="00D23864">
        <w:rPr>
          <w:rFonts w:ascii="Verdana" w:hAnsi="Verdana"/>
          <w:color w:val="000000"/>
          <w:sz w:val="16"/>
          <w:szCs w:val="16"/>
        </w:rPr>
        <w:br/>
      </w:r>
      <w:r w:rsidRPr="00D23864">
        <w:rPr>
          <w:rFonts w:ascii="Verdana" w:hAnsi="Verdana"/>
          <w:color w:val="000000"/>
          <w:sz w:val="16"/>
          <w:szCs w:val="16"/>
        </w:rPr>
        <w:br/>
        <w:t>In this Transducer Performance Diagram we see that the transducer has a 20° cone at -3dB (red arc), and a 40° cone at the -10dB (first blue arc).</w:t>
      </w:r>
      <w:r w:rsidRPr="00D23864">
        <w:rPr>
          <w:rStyle w:val="apple-converted-space"/>
          <w:rFonts w:ascii="Verdana" w:hAnsi="Verdana"/>
          <w:color w:val="000000"/>
          <w:sz w:val="16"/>
          <w:szCs w:val="16"/>
        </w:rPr>
        <w:t> </w:t>
      </w:r>
      <w:r w:rsidRPr="00D23864">
        <w:rPr>
          <w:rFonts w:ascii="Verdana" w:hAnsi="Verdana"/>
          <w:color w:val="000000"/>
          <w:sz w:val="16"/>
          <w:szCs w:val="16"/>
        </w:rPr>
        <w:br/>
      </w:r>
      <w:r w:rsidRPr="00D23864">
        <w:rPr>
          <w:rFonts w:ascii="Verdana" w:hAnsi="Verdana"/>
          <w:color w:val="000000"/>
          <w:sz w:val="16"/>
          <w:szCs w:val="16"/>
        </w:rPr>
        <w:br/>
      </w:r>
      <w:r w:rsidRPr="00D23864">
        <w:rPr>
          <w:rFonts w:ascii="Verdana" w:hAnsi="Verdana"/>
          <w:b/>
          <w:bCs/>
          <w:color w:val="000000"/>
          <w:sz w:val="16"/>
          <w:szCs w:val="16"/>
        </w:rPr>
        <w:t>Pro:</w:t>
      </w:r>
      <w:r w:rsidRPr="00D23864">
        <w:rPr>
          <w:rFonts w:ascii="Verdana" w:hAnsi="Verdana"/>
          <w:color w:val="000000"/>
          <w:sz w:val="16"/>
          <w:szCs w:val="16"/>
        </w:rPr>
        <w:br/>
        <w:t>It is covering a relatively large area and this is good for locating fish.</w:t>
      </w:r>
      <w:r w:rsidRPr="00D23864">
        <w:rPr>
          <w:rFonts w:ascii="Verdana" w:hAnsi="Verdana"/>
          <w:color w:val="000000"/>
          <w:sz w:val="16"/>
          <w:szCs w:val="16"/>
        </w:rPr>
        <w:br/>
      </w:r>
      <w:r w:rsidRPr="00D23864">
        <w:rPr>
          <w:rFonts w:ascii="Verdana" w:hAnsi="Verdana"/>
          <w:color w:val="000000"/>
          <w:sz w:val="16"/>
          <w:szCs w:val="16"/>
        </w:rPr>
        <w:br/>
      </w:r>
      <w:r w:rsidRPr="00D23864">
        <w:rPr>
          <w:rFonts w:ascii="Verdana" w:hAnsi="Verdana"/>
          <w:b/>
          <w:bCs/>
          <w:color w:val="000000"/>
          <w:sz w:val="16"/>
          <w:szCs w:val="16"/>
        </w:rPr>
        <w:t>Con:</w:t>
      </w:r>
      <w:r w:rsidRPr="00D23864">
        <w:rPr>
          <w:rFonts w:ascii="Verdana" w:hAnsi="Verdana"/>
          <w:color w:val="000000"/>
          <w:sz w:val="16"/>
          <w:szCs w:val="16"/>
        </w:rPr>
        <w:br/>
        <w:t>This means that lets say at a depth of 30ft, this transducer is taking all the info from a diameter of 10ft. This is a very large area and small bottom detail is easily lost</w:t>
      </w:r>
    </w:p>
    <w:p w:rsidR="00D23864" w:rsidRDefault="00A614A3">
      <w:pPr>
        <w:rPr>
          <w:rFonts w:ascii="Verdana" w:hAnsi="Verdana"/>
          <w:color w:val="000000"/>
          <w:sz w:val="16"/>
          <w:szCs w:val="16"/>
          <w:shd w:val="clear" w:color="auto" w:fill="FFFFFF"/>
        </w:rPr>
      </w:pPr>
      <w:r w:rsidRPr="00A614A3">
        <w:rPr>
          <w:rFonts w:ascii="Verdana" w:hAnsi="Verdana"/>
          <w:b/>
          <w:bCs/>
          <w:color w:val="000000"/>
          <w:sz w:val="16"/>
          <w:szCs w:val="16"/>
          <w:shd w:val="clear" w:color="auto" w:fill="FFFFFF"/>
        </w:rPr>
        <w:lastRenderedPageBreak/>
        <w:t>Popular Brand #2:</w:t>
      </w:r>
      <w:r w:rsidRPr="00A614A3">
        <w:rPr>
          <w:rFonts w:ascii="Verdana" w:hAnsi="Verdana"/>
          <w:color w:val="000000"/>
          <w:sz w:val="16"/>
          <w:szCs w:val="16"/>
        </w:rPr>
        <w:br/>
      </w:r>
      <w:r w:rsidRPr="00A614A3">
        <w:rPr>
          <w:rFonts w:ascii="Verdana" w:hAnsi="Verdana"/>
          <w:color w:val="000000"/>
          <w:sz w:val="16"/>
          <w:szCs w:val="16"/>
        </w:rPr>
        <w:br/>
      </w:r>
      <w:r w:rsidRPr="00A614A3">
        <w:rPr>
          <w:noProof/>
          <w:sz w:val="16"/>
          <w:szCs w:val="16"/>
          <w:lang w:eastAsia="et-EE"/>
        </w:rPr>
        <w:drawing>
          <wp:inline distT="0" distB="0" distL="0" distR="0">
            <wp:extent cx="3048000" cy="2324100"/>
            <wp:effectExtent l="19050" t="0" r="0" b="0"/>
            <wp:docPr id="12" name="Picture 12" descr="http://i32.tinypic.com/ogz1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32.tinypic.com/ogz1ud.jpg"/>
                    <pic:cNvPicPr>
                      <a:picLocks noChangeAspect="1" noChangeArrowheads="1"/>
                    </pic:cNvPicPr>
                  </pic:nvPicPr>
                  <pic:blipFill>
                    <a:blip r:embed="rId5"/>
                    <a:srcRect/>
                    <a:stretch>
                      <a:fillRect/>
                    </a:stretch>
                  </pic:blipFill>
                  <pic:spPr bwMode="auto">
                    <a:xfrm>
                      <a:off x="0" y="0"/>
                      <a:ext cx="3048000" cy="2324100"/>
                    </a:xfrm>
                    <a:prstGeom prst="rect">
                      <a:avLst/>
                    </a:prstGeom>
                    <a:noFill/>
                    <a:ln w="9525">
                      <a:noFill/>
                      <a:miter lim="800000"/>
                      <a:headEnd/>
                      <a:tailEnd/>
                    </a:ln>
                  </pic:spPr>
                </pic:pic>
              </a:graphicData>
            </a:graphic>
          </wp:inline>
        </w:drawing>
      </w:r>
      <w:r w:rsidRPr="00A614A3">
        <w:rPr>
          <w:rFonts w:ascii="Verdana" w:hAnsi="Verdana"/>
          <w:color w:val="000000"/>
          <w:sz w:val="16"/>
          <w:szCs w:val="16"/>
        </w:rPr>
        <w:br/>
      </w:r>
      <w:r w:rsidRPr="00A614A3">
        <w:rPr>
          <w:rFonts w:ascii="Verdana" w:hAnsi="Verdana"/>
          <w:color w:val="000000"/>
          <w:sz w:val="16"/>
          <w:szCs w:val="16"/>
        </w:rPr>
        <w:br/>
      </w:r>
      <w:r w:rsidRPr="00A614A3">
        <w:rPr>
          <w:rFonts w:ascii="Verdana" w:hAnsi="Verdana"/>
          <w:color w:val="000000"/>
          <w:sz w:val="16"/>
          <w:szCs w:val="16"/>
          <w:shd w:val="clear" w:color="auto" w:fill="FFFFFF"/>
        </w:rPr>
        <w:t>In this Transducer Performance Diagram we see that the transducer has a 10° cone at -3dB (red arc), and a 20° cone at the -10dB (first blue arc).</w:t>
      </w:r>
      <w:r w:rsidRPr="00A614A3">
        <w:rPr>
          <w:rStyle w:val="apple-converted-space"/>
          <w:rFonts w:ascii="Verdana" w:hAnsi="Verdana"/>
          <w:color w:val="000000"/>
          <w:sz w:val="16"/>
          <w:szCs w:val="16"/>
          <w:shd w:val="clear" w:color="auto" w:fill="FFFFFF"/>
        </w:rPr>
        <w:t> </w:t>
      </w:r>
      <w:r w:rsidRPr="00A614A3">
        <w:rPr>
          <w:rFonts w:ascii="Verdana" w:hAnsi="Verdana"/>
          <w:color w:val="000000"/>
          <w:sz w:val="16"/>
          <w:szCs w:val="16"/>
        </w:rPr>
        <w:br/>
      </w:r>
      <w:r w:rsidRPr="00A614A3">
        <w:rPr>
          <w:rFonts w:ascii="Verdana" w:hAnsi="Verdana"/>
          <w:color w:val="000000"/>
          <w:sz w:val="16"/>
          <w:szCs w:val="16"/>
        </w:rPr>
        <w:br/>
      </w:r>
      <w:r w:rsidRPr="00A614A3">
        <w:rPr>
          <w:rFonts w:ascii="Verdana" w:hAnsi="Verdana"/>
          <w:b/>
          <w:bCs/>
          <w:color w:val="000000"/>
          <w:sz w:val="16"/>
          <w:szCs w:val="16"/>
          <w:shd w:val="clear" w:color="auto" w:fill="FFFFFF"/>
        </w:rPr>
        <w:t>Pro:</w:t>
      </w:r>
      <w:r w:rsidRPr="00A614A3">
        <w:rPr>
          <w:rFonts w:ascii="Verdana" w:hAnsi="Verdana"/>
          <w:color w:val="000000"/>
          <w:sz w:val="16"/>
          <w:szCs w:val="16"/>
        </w:rPr>
        <w:br/>
      </w:r>
      <w:r w:rsidRPr="00A614A3">
        <w:rPr>
          <w:rFonts w:ascii="Verdana" w:hAnsi="Verdana"/>
          <w:color w:val="000000"/>
          <w:sz w:val="16"/>
          <w:szCs w:val="16"/>
          <w:shd w:val="clear" w:color="auto" w:fill="FFFFFF"/>
        </w:rPr>
        <w:t>This means that lets say at a depth of 30ft, this transducer is concentrated to a diameter of only 5ft. This will allow great detail of small variations in the bottom contour and structure.</w:t>
      </w:r>
      <w:r w:rsidRPr="00A614A3">
        <w:rPr>
          <w:rFonts w:ascii="Verdana" w:hAnsi="Verdana"/>
          <w:color w:val="000000"/>
          <w:sz w:val="16"/>
          <w:szCs w:val="16"/>
        </w:rPr>
        <w:br/>
      </w:r>
      <w:r w:rsidRPr="00A614A3">
        <w:rPr>
          <w:rFonts w:ascii="Verdana" w:hAnsi="Verdana"/>
          <w:color w:val="000000"/>
          <w:sz w:val="16"/>
          <w:szCs w:val="16"/>
        </w:rPr>
        <w:br/>
      </w:r>
      <w:r w:rsidRPr="00A614A3">
        <w:rPr>
          <w:rFonts w:ascii="Verdana" w:hAnsi="Verdana"/>
          <w:b/>
          <w:bCs/>
          <w:color w:val="000000"/>
          <w:sz w:val="16"/>
          <w:szCs w:val="16"/>
          <w:shd w:val="clear" w:color="auto" w:fill="FFFFFF"/>
        </w:rPr>
        <w:t>Con:</w:t>
      </w:r>
      <w:r w:rsidRPr="00A614A3">
        <w:rPr>
          <w:rFonts w:ascii="Verdana" w:hAnsi="Verdana"/>
          <w:color w:val="000000"/>
          <w:sz w:val="16"/>
          <w:szCs w:val="16"/>
        </w:rPr>
        <w:br/>
      </w:r>
      <w:r w:rsidRPr="00A614A3">
        <w:rPr>
          <w:rFonts w:ascii="Verdana" w:hAnsi="Verdana"/>
          <w:color w:val="000000"/>
          <w:sz w:val="16"/>
          <w:szCs w:val="16"/>
          <w:shd w:val="clear" w:color="auto" w:fill="FFFFFF"/>
        </w:rPr>
        <w:t>Not good for locating fish, the 83kHz* frequency will be better when looking for fish.</w:t>
      </w:r>
      <w:r w:rsidRPr="00A614A3">
        <w:rPr>
          <w:rFonts w:ascii="Verdana" w:hAnsi="Verdana"/>
          <w:color w:val="000000"/>
          <w:sz w:val="16"/>
          <w:szCs w:val="16"/>
        </w:rPr>
        <w:br/>
      </w:r>
      <w:r w:rsidRPr="00A614A3">
        <w:rPr>
          <w:rFonts w:ascii="Verdana" w:hAnsi="Verdana"/>
          <w:color w:val="000000"/>
          <w:sz w:val="16"/>
          <w:szCs w:val="16"/>
        </w:rPr>
        <w:br/>
      </w:r>
      <w:r w:rsidRPr="00A614A3">
        <w:rPr>
          <w:rFonts w:ascii="Verdana" w:hAnsi="Verdana"/>
          <w:color w:val="000000"/>
          <w:sz w:val="16"/>
          <w:szCs w:val="16"/>
          <w:shd w:val="clear" w:color="auto" w:fill="FFFFFF"/>
        </w:rPr>
        <w:t>* If you are using a dual frequency 83/200kHz</w:t>
      </w:r>
    </w:p>
    <w:p w:rsidR="00BA4B4F" w:rsidRDefault="00BA4B4F">
      <w:pPr>
        <w:rPr>
          <w:rFonts w:ascii="Verdana" w:hAnsi="Verdana"/>
          <w:color w:val="000000"/>
          <w:sz w:val="16"/>
          <w:szCs w:val="16"/>
          <w:shd w:val="clear" w:color="auto" w:fill="FFFFFF"/>
        </w:rPr>
      </w:pPr>
    </w:p>
    <w:p w:rsidR="00BA4B4F" w:rsidRPr="008068C2" w:rsidRDefault="00BA4B4F">
      <w:pPr>
        <w:rPr>
          <w:rFonts w:ascii="Verdana" w:hAnsi="Verdana"/>
          <w:color w:val="FF0000"/>
          <w:sz w:val="16"/>
          <w:szCs w:val="16"/>
          <w:shd w:val="clear" w:color="auto" w:fill="FFFFFF"/>
        </w:rPr>
      </w:pPr>
      <w:r w:rsidRPr="008068C2">
        <w:rPr>
          <w:rFonts w:ascii="Verdana" w:hAnsi="Verdana"/>
          <w:color w:val="FF0000"/>
          <w:sz w:val="16"/>
          <w:szCs w:val="16"/>
          <w:shd w:val="clear" w:color="auto" w:fill="FFFFFF"/>
        </w:rPr>
        <w:t>By John Easton:</w:t>
      </w:r>
    </w:p>
    <w:p w:rsidR="00BA4B4F" w:rsidRPr="008068C2" w:rsidRDefault="00BA4B4F">
      <w:pPr>
        <w:rPr>
          <w:color w:val="FF0000"/>
          <w:sz w:val="16"/>
          <w:szCs w:val="16"/>
        </w:rPr>
      </w:pPr>
      <w:r w:rsidRPr="008068C2">
        <w:rPr>
          <w:color w:val="FF0000"/>
          <w:sz w:val="16"/>
          <w:szCs w:val="16"/>
        </w:rPr>
        <w:t>http://www.fishtec.co.za/200kHz_transducer.htm</w:t>
      </w:r>
    </w:p>
    <w:sectPr w:rsidR="00BA4B4F" w:rsidRPr="008068C2" w:rsidSect="000621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23864"/>
    <w:rsid w:val="000621DE"/>
    <w:rsid w:val="008068C2"/>
    <w:rsid w:val="00A614A3"/>
    <w:rsid w:val="00BA4B4F"/>
    <w:rsid w:val="00D2386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DE"/>
  </w:style>
  <w:style w:type="paragraph" w:styleId="Heading2">
    <w:name w:val="heading 2"/>
    <w:basedOn w:val="Normal"/>
    <w:link w:val="Heading2Char"/>
    <w:uiPriority w:val="9"/>
    <w:qFormat/>
    <w:rsid w:val="00D23864"/>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D2386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style6">
    <w:name w:val="style6"/>
    <w:basedOn w:val="Normal"/>
    <w:rsid w:val="00D2386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D23864"/>
  </w:style>
  <w:style w:type="paragraph" w:styleId="BalloonText">
    <w:name w:val="Balloon Text"/>
    <w:basedOn w:val="Normal"/>
    <w:link w:val="BalloonTextChar"/>
    <w:uiPriority w:val="99"/>
    <w:semiHidden/>
    <w:unhideWhenUsed/>
    <w:rsid w:val="00D2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64"/>
    <w:rPr>
      <w:rFonts w:ascii="Tahoma" w:hAnsi="Tahoma" w:cs="Tahoma"/>
      <w:sz w:val="16"/>
      <w:szCs w:val="16"/>
    </w:rPr>
  </w:style>
  <w:style w:type="character" w:customStyle="1" w:styleId="Heading2Char">
    <w:name w:val="Heading 2 Char"/>
    <w:basedOn w:val="DefaultParagraphFont"/>
    <w:link w:val="Heading2"/>
    <w:uiPriority w:val="9"/>
    <w:rsid w:val="00D23864"/>
    <w:rPr>
      <w:rFonts w:ascii="Times New Roman" w:eastAsia="Times New Roman" w:hAnsi="Times New Roman" w:cs="Times New Roman"/>
      <w:b/>
      <w:bCs/>
      <w:sz w:val="36"/>
      <w:szCs w:val="36"/>
      <w:lang w:eastAsia="et-EE"/>
    </w:rPr>
  </w:style>
</w:styles>
</file>

<file path=word/webSettings.xml><?xml version="1.0" encoding="utf-8"?>
<w:webSettings xmlns:r="http://schemas.openxmlformats.org/officeDocument/2006/relationships" xmlns:w="http://schemas.openxmlformats.org/wordprocessingml/2006/main">
  <w:divs>
    <w:div w:id="106588028">
      <w:bodyDiv w:val="1"/>
      <w:marLeft w:val="0"/>
      <w:marRight w:val="0"/>
      <w:marTop w:val="0"/>
      <w:marBottom w:val="0"/>
      <w:divBdr>
        <w:top w:val="none" w:sz="0" w:space="0" w:color="auto"/>
        <w:left w:val="none" w:sz="0" w:space="0" w:color="auto"/>
        <w:bottom w:val="none" w:sz="0" w:space="0" w:color="auto"/>
        <w:right w:val="none" w:sz="0" w:space="0" w:color="auto"/>
      </w:divBdr>
    </w:div>
    <w:div w:id="6075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2657</Characters>
  <Application>Microsoft Office Word</Application>
  <DocSecurity>0</DocSecurity>
  <Lines>22</Lines>
  <Paragraphs>6</Paragraphs>
  <ScaleCrop>false</ScaleCrop>
  <Company>Hewlett-Packard Company</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Jaak</cp:lastModifiedBy>
  <cp:revision>5</cp:revision>
  <dcterms:created xsi:type="dcterms:W3CDTF">2015-09-05T14:43:00Z</dcterms:created>
  <dcterms:modified xsi:type="dcterms:W3CDTF">2015-09-05T14:55:00Z</dcterms:modified>
</cp:coreProperties>
</file>