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DA" w:rsidRDefault="00AD133E">
      <w:r>
        <w:t>Sonarchart Live FAQ</w:t>
      </w:r>
    </w:p>
    <w:p w:rsidR="00AD133E" w:rsidRDefault="00AD133E" w:rsidP="00AD133E">
      <w:pPr>
        <w:pBdr>
          <w:top w:val="single" w:sz="4" w:space="0" w:color="787878"/>
          <w:left w:val="single" w:sz="4" w:space="0" w:color="787878"/>
          <w:bottom w:val="single" w:sz="4" w:space="0" w:color="787878"/>
          <w:right w:val="single" w:sz="4" w:space="0" w:color="787878"/>
        </w:pBdr>
        <w:shd w:val="clear" w:color="auto" w:fill="E8E8E8"/>
        <w:rPr>
          <w:rFonts w:ascii="Verdana" w:hAnsi="Verdana"/>
          <w:color w:val="333333"/>
          <w:sz w:val="15"/>
          <w:szCs w:val="15"/>
        </w:rPr>
      </w:pPr>
      <w:r>
        <w:rPr>
          <w:rFonts w:ascii="Verdana" w:hAnsi="Verdana"/>
          <w:color w:val="333333"/>
          <w:sz w:val="15"/>
          <w:szCs w:val="15"/>
        </w:rPr>
        <w:t>Do I have to pay a subscription for my navionics card in perpetuity to have access to my mapping data long-term. </w:t>
      </w:r>
      <w:r>
        <w:rPr>
          <w:rFonts w:ascii="Verdana" w:hAnsi="Verdana"/>
          <w:color w:val="333333"/>
          <w:sz w:val="15"/>
          <w:szCs w:val="15"/>
        </w:rPr>
        <w:br/>
      </w:r>
      <w:r>
        <w:rPr>
          <w:rFonts w:ascii="Verdana" w:hAnsi="Verdana"/>
          <w:color w:val="333333"/>
          <w:sz w:val="15"/>
          <w:szCs w:val="15"/>
        </w:rPr>
        <w:br/>
        <w:t>Cards go bad over time. How do I back up and have access to my data for the long term? </w:t>
      </w:r>
      <w:r>
        <w:rPr>
          <w:rFonts w:ascii="Verdana" w:hAnsi="Verdana"/>
          <w:color w:val="333333"/>
          <w:sz w:val="15"/>
          <w:szCs w:val="15"/>
        </w:rPr>
        <w:br/>
      </w:r>
      <w:r>
        <w:rPr>
          <w:rFonts w:ascii="Verdana" w:hAnsi="Verdana"/>
          <w:color w:val="333333"/>
          <w:sz w:val="15"/>
          <w:szCs w:val="15"/>
        </w:rPr>
        <w:br/>
      </w:r>
      <w:r>
        <w:rPr>
          <w:rFonts w:ascii="Verdana" w:hAnsi="Verdana"/>
          <w:color w:val="FF0000"/>
          <w:sz w:val="15"/>
          <w:szCs w:val="15"/>
        </w:rPr>
        <w:t>You can back-up the .lsd files on you're desktop but it is at your'e own risk. There is nothing that can do to restore lost or corrupted data.</w:t>
      </w:r>
      <w:r>
        <w:rPr>
          <w:rFonts w:ascii="Verdana" w:hAnsi="Verdana"/>
          <w:color w:val="333333"/>
          <w:sz w:val="15"/>
          <w:szCs w:val="15"/>
        </w:rPr>
        <w:br/>
      </w:r>
      <w:r>
        <w:rPr>
          <w:rFonts w:ascii="Verdana" w:hAnsi="Verdana"/>
          <w:color w:val="333333"/>
          <w:sz w:val="15"/>
          <w:szCs w:val="15"/>
        </w:rPr>
        <w:br/>
        <w:t>Do you have to buy another active card if you fill this one up? </w:t>
      </w:r>
      <w:r>
        <w:rPr>
          <w:rFonts w:ascii="Verdana" w:hAnsi="Verdana"/>
          <w:color w:val="333333"/>
          <w:sz w:val="15"/>
          <w:szCs w:val="15"/>
        </w:rPr>
        <w:br/>
      </w:r>
      <w:r>
        <w:rPr>
          <w:rFonts w:ascii="Verdana" w:hAnsi="Verdana"/>
          <w:color w:val="333333"/>
          <w:sz w:val="15"/>
          <w:szCs w:val="15"/>
        </w:rPr>
        <w:br/>
      </w:r>
      <w:r>
        <w:rPr>
          <w:rFonts w:ascii="Verdana" w:hAnsi="Verdana"/>
          <w:color w:val="FF0000"/>
          <w:sz w:val="15"/>
          <w:szCs w:val="15"/>
        </w:rPr>
        <w:t>you will not fill it. It is 10’s of 1000’s of hours. </w:t>
      </w:r>
      <w:r>
        <w:rPr>
          <w:rFonts w:ascii="Verdana" w:hAnsi="Verdana"/>
          <w:color w:val="333333"/>
          <w:sz w:val="15"/>
          <w:szCs w:val="15"/>
        </w:rPr>
        <w:br/>
      </w:r>
      <w:r>
        <w:rPr>
          <w:rFonts w:ascii="Verdana" w:hAnsi="Verdana"/>
          <w:color w:val="333333"/>
          <w:sz w:val="15"/>
          <w:szCs w:val="15"/>
        </w:rPr>
        <w:br/>
        <w:t>I have been told that the program will simply overwrite your previously recorded data? If this is true, how do you know when you are near the limit? How do you know if it is overwriting? I have been told that it would take days or months to fill your navionics card but if you have the overlay on all the time that you are fishing in areas that have previously been mapped, with potentially changing lake levels, seems like the data could pile up fast on that card. </w:t>
      </w:r>
      <w:r>
        <w:rPr>
          <w:rFonts w:ascii="Verdana" w:hAnsi="Verdana"/>
          <w:color w:val="333333"/>
          <w:sz w:val="15"/>
          <w:szCs w:val="15"/>
        </w:rPr>
        <w:br/>
      </w:r>
      <w:r>
        <w:rPr>
          <w:rFonts w:ascii="Verdana" w:hAnsi="Verdana"/>
          <w:color w:val="333333"/>
          <w:sz w:val="15"/>
          <w:szCs w:val="15"/>
        </w:rPr>
        <w:br/>
      </w:r>
      <w:r>
        <w:rPr>
          <w:rFonts w:ascii="Verdana" w:hAnsi="Verdana"/>
          <w:color w:val="FF0000"/>
          <w:sz w:val="15"/>
          <w:szCs w:val="15"/>
        </w:rPr>
        <w:t>you have been told wrong. It will likely take more than a lifetime, not days, not months.</w:t>
      </w:r>
      <w:r>
        <w:rPr>
          <w:rFonts w:ascii="Verdana" w:hAnsi="Verdana"/>
          <w:color w:val="333333"/>
          <w:sz w:val="15"/>
          <w:szCs w:val="15"/>
        </w:rPr>
        <w:br/>
      </w:r>
      <w:r>
        <w:rPr>
          <w:rFonts w:ascii="Verdana" w:hAnsi="Verdana"/>
          <w:color w:val="333333"/>
          <w:sz w:val="15"/>
          <w:szCs w:val="15"/>
        </w:rPr>
        <w:br/>
      </w:r>
      <w:r>
        <w:rPr>
          <w:rFonts w:ascii="Verdana" w:hAnsi="Verdana"/>
          <w:i/>
          <w:iCs/>
          <w:color w:val="333333"/>
          <w:sz w:val="15"/>
          <w:szCs w:val="15"/>
        </w:rPr>
        <w:t>To give you a practical comparison, I have over 600 hours of boat time on a card here, it is 1.6mb of space.</w:t>
      </w:r>
      <w:r>
        <w:rPr>
          <w:rFonts w:ascii="Verdana" w:hAnsi="Verdana"/>
          <w:i/>
          <w:iCs/>
          <w:color w:val="333333"/>
          <w:sz w:val="15"/>
          <w:szCs w:val="15"/>
        </w:rPr>
        <w:br/>
        <w:t>That data was recorded in a marine fishing environment where my average day is over 100 miles of water.</w:t>
      </w:r>
      <w:r>
        <w:rPr>
          <w:rFonts w:ascii="Verdana" w:hAnsi="Verdana"/>
          <w:color w:val="333333"/>
          <w:sz w:val="15"/>
          <w:szCs w:val="15"/>
        </w:rPr>
        <w:br/>
      </w:r>
      <w:r>
        <w:rPr>
          <w:rFonts w:ascii="Verdana" w:hAnsi="Verdana"/>
          <w:color w:val="333333"/>
          <w:sz w:val="15"/>
          <w:szCs w:val="15"/>
        </w:rPr>
        <w:br/>
        <w:t>6)View of the overlay map is monchrome- no shading adjustment capability- not easy to view and pick out map features due too the monochrome view</w:t>
      </w:r>
      <w:r>
        <w:rPr>
          <w:rFonts w:ascii="Verdana" w:hAnsi="Verdana"/>
          <w:color w:val="333333"/>
          <w:sz w:val="15"/>
          <w:szCs w:val="15"/>
        </w:rPr>
        <w:br/>
      </w:r>
      <w:r>
        <w:rPr>
          <w:rFonts w:ascii="Verdana" w:hAnsi="Verdana"/>
          <w:color w:val="333333"/>
          <w:sz w:val="15"/>
          <w:szCs w:val="15"/>
        </w:rPr>
        <w:br/>
      </w:r>
      <w:r>
        <w:rPr>
          <w:rFonts w:ascii="Verdana" w:hAnsi="Verdana"/>
          <w:color w:val="FF0000"/>
          <w:sz w:val="15"/>
          <w:szCs w:val="15"/>
        </w:rPr>
        <w:t>Lowrance chose not to adopt color options like the Navionics app.</w:t>
      </w:r>
    </w:p>
    <w:p w:rsidR="00AD133E" w:rsidRPr="00BA7F2C" w:rsidRDefault="00AD133E" w:rsidP="00AD133E">
      <w:pPr>
        <w:shd w:val="clear" w:color="auto" w:fill="E8E8E8"/>
        <w:spacing w:after="116" w:line="240" w:lineRule="auto"/>
        <w:rPr>
          <w:rFonts w:ascii="Verdana" w:eastAsia="Times New Roman" w:hAnsi="Verdana" w:cs="Times New Roman"/>
          <w:b/>
          <w:color w:val="333333"/>
          <w:sz w:val="24"/>
          <w:szCs w:val="24"/>
          <w:lang w:eastAsia="et-EE"/>
        </w:rPr>
      </w:pPr>
    </w:p>
    <w:p w:rsidR="00AD133E" w:rsidRPr="00BA7F2C" w:rsidRDefault="00AD133E" w:rsidP="00AD133E">
      <w:pPr>
        <w:shd w:val="clear" w:color="auto" w:fill="E8E8E8"/>
        <w:spacing w:after="116" w:line="240" w:lineRule="auto"/>
        <w:rPr>
          <w:rFonts w:ascii="Verdana" w:eastAsia="Times New Roman" w:hAnsi="Verdana" w:cs="Times New Roman"/>
          <w:color w:val="333333"/>
          <w:sz w:val="14"/>
          <w:szCs w:val="14"/>
          <w:lang w:eastAsia="et-EE"/>
        </w:rPr>
      </w:pPr>
      <w:hyperlink r:id="rId4" w:anchor="post8134703" w:history="1">
        <w:r w:rsidRPr="00BA7F2C">
          <w:rPr>
            <w:rFonts w:ascii="Verdana" w:eastAsia="Times New Roman" w:hAnsi="Verdana" w:cs="Times New Roman"/>
            <w:color w:val="000000"/>
            <w:sz w:val="14"/>
            <w:u w:val="single"/>
            <w:lang w:eastAsia="et-EE"/>
          </w:rPr>
          <w:t>#14</w:t>
        </w:r>
      </w:hyperlink>
      <w:bookmarkStart w:id="0" w:name="14"/>
      <w:bookmarkEnd w:id="0"/>
      <w:r>
        <w:rPr>
          <w:rFonts w:ascii="Verdana" w:eastAsia="Times New Roman" w:hAnsi="Verdana" w:cs="Times New Roman"/>
          <w:color w:val="333333"/>
          <w:sz w:val="14"/>
          <w:lang w:eastAsia="et-EE"/>
        </w:rPr>
        <w:t xml:space="preserve"> </w:t>
      </w:r>
      <w:r w:rsidRPr="00BA7F2C">
        <w:rPr>
          <w:rFonts w:ascii="Verdana" w:eastAsia="Times New Roman" w:hAnsi="Verdana" w:cs="Times New Roman"/>
          <w:color w:val="333333"/>
          <w:sz w:val="14"/>
          <w:lang w:eastAsia="et-EE"/>
        </w:rPr>
        <w:t>02-17-2017, </w:t>
      </w:r>
      <w:r w:rsidRPr="00BA7F2C">
        <w:rPr>
          <w:rFonts w:ascii="Verdana" w:eastAsia="Times New Roman" w:hAnsi="Verdana" w:cs="Times New Roman"/>
          <w:color w:val="3E3E3E"/>
          <w:sz w:val="14"/>
          <w:lang w:eastAsia="et-EE"/>
        </w:rPr>
        <w:t>05:15 AM</w:t>
      </w:r>
    </w:p>
    <w:p w:rsidR="00AD133E" w:rsidRDefault="00AD133E" w:rsidP="00AD133E">
      <w:r w:rsidRPr="00BA7F2C">
        <w:rPr>
          <w:rFonts w:ascii="Verdana" w:eastAsia="Times New Roman" w:hAnsi="Verdana" w:cs="Times New Roman"/>
          <w:b/>
          <w:bCs/>
          <w:color w:val="333333"/>
          <w:sz w:val="15"/>
          <w:szCs w:val="15"/>
          <w:lang w:eastAsia="et-EE"/>
        </w:rPr>
        <w:t>Here is what is coming out for Lowrance Live Mapping with SonarChart Live- What I know so far, subject to change…</w:t>
      </w:r>
      <w:r w:rsidRPr="00BA7F2C">
        <w:rPr>
          <w:rFonts w:ascii="Verdana" w:eastAsia="Times New Roman" w:hAnsi="Verdana" w:cs="Times New Roman"/>
          <w:color w:val="333333"/>
          <w:sz w:val="15"/>
          <w:szCs w:val="15"/>
          <w:lang w:eastAsia="et-EE"/>
        </w:rPr>
        <w:br/>
      </w:r>
      <w:r w:rsidRPr="00BA7F2C">
        <w:rPr>
          <w:rFonts w:ascii="Verdana" w:eastAsia="Times New Roman" w:hAnsi="Verdana" w:cs="Times New Roman"/>
          <w:color w:val="333333"/>
          <w:sz w:val="15"/>
          <w:szCs w:val="15"/>
          <w:lang w:eastAsia="et-EE"/>
        </w:rPr>
        <w:br/>
        <w:t>Ø See below for effected units.</w:t>
      </w:r>
      <w:r w:rsidRPr="00BA7F2C">
        <w:rPr>
          <w:rFonts w:ascii="Verdana" w:eastAsia="Times New Roman" w:hAnsi="Verdana" w:cs="Times New Roman"/>
          <w:color w:val="333333"/>
          <w:sz w:val="15"/>
          <w:szCs w:val="15"/>
          <w:lang w:eastAsia="et-EE"/>
        </w:rPr>
        <w:br/>
        <w:t>Ø Lowrance NOS 56 software update.</w:t>
      </w:r>
      <w:r w:rsidRPr="00BA7F2C">
        <w:rPr>
          <w:rFonts w:ascii="Verdana" w:eastAsia="Times New Roman" w:hAnsi="Verdana" w:cs="Times New Roman"/>
          <w:color w:val="333333"/>
          <w:sz w:val="15"/>
          <w:szCs w:val="15"/>
          <w:lang w:eastAsia="et-EE"/>
        </w:rPr>
        <w:br/>
        <w:t>Ø Lowrance Units covered are-</w:t>
      </w:r>
      <w:r w:rsidRPr="00BA7F2C">
        <w:rPr>
          <w:rFonts w:ascii="Verdana" w:eastAsia="Times New Roman" w:hAnsi="Verdana" w:cs="Times New Roman"/>
          <w:color w:val="333333"/>
          <w:sz w:val="15"/>
          <w:szCs w:val="15"/>
          <w:lang w:eastAsia="et-EE"/>
        </w:rPr>
        <w:br/>
        <w:t>ü HDS Gen 3 12, 9, 7 Version 4.5</w:t>
      </w:r>
      <w:r w:rsidRPr="00BA7F2C">
        <w:rPr>
          <w:rFonts w:ascii="Verdana" w:eastAsia="Times New Roman" w:hAnsi="Verdana" w:cs="Times New Roman"/>
          <w:color w:val="333333"/>
          <w:sz w:val="15"/>
          <w:szCs w:val="15"/>
          <w:lang w:eastAsia="et-EE"/>
        </w:rPr>
        <w:br/>
        <w:t>ü Elite Ti version 2.5 </w:t>
      </w:r>
      <w:r w:rsidRPr="00BA7F2C">
        <w:rPr>
          <w:rFonts w:ascii="Verdana" w:eastAsia="Times New Roman" w:hAnsi="Verdana" w:cs="Times New Roman"/>
          <w:color w:val="333333"/>
          <w:sz w:val="15"/>
          <w:szCs w:val="15"/>
          <w:lang w:eastAsia="et-EE"/>
        </w:rPr>
        <w:br/>
        <w:t>ü Lowrance Carbon</w:t>
      </w:r>
      <w:r w:rsidRPr="00BA7F2C">
        <w:rPr>
          <w:rFonts w:ascii="Verdana" w:eastAsia="Times New Roman" w:hAnsi="Verdana" w:cs="Times New Roman"/>
          <w:color w:val="333333"/>
          <w:sz w:val="15"/>
          <w:szCs w:val="15"/>
          <w:lang w:eastAsia="et-EE"/>
        </w:rPr>
        <w:br/>
        <w:t>Ø SonarChart Live data recorded in Lowrance and displayed live on screen. </w:t>
      </w:r>
      <w:r w:rsidRPr="00BA7F2C">
        <w:rPr>
          <w:rFonts w:ascii="Verdana" w:eastAsia="Times New Roman" w:hAnsi="Verdana" w:cs="Times New Roman"/>
          <w:color w:val="333333"/>
          <w:sz w:val="15"/>
          <w:szCs w:val="15"/>
          <w:lang w:eastAsia="et-EE"/>
        </w:rPr>
        <w:br/>
      </w:r>
      <w:r w:rsidRPr="00BA7F2C">
        <w:rPr>
          <w:rFonts w:ascii="Verdana" w:eastAsia="Times New Roman" w:hAnsi="Verdana" w:cs="Times New Roman"/>
          <w:b/>
          <w:color w:val="333333"/>
          <w:sz w:val="15"/>
          <w:szCs w:val="15"/>
          <w:lang w:eastAsia="et-EE"/>
        </w:rPr>
        <w:t>Ø </w:t>
      </w:r>
      <w:r w:rsidRPr="00BA7F2C">
        <w:rPr>
          <w:rFonts w:ascii="Verdana" w:eastAsia="Times New Roman" w:hAnsi="Verdana" w:cs="Times New Roman"/>
          <w:b/>
          <w:color w:val="333333"/>
          <w:sz w:val="15"/>
          <w:szCs w:val="15"/>
          <w:u w:val="single"/>
          <w:lang w:eastAsia="et-EE"/>
        </w:rPr>
        <w:t>Active SCL Subscription</w:t>
      </w:r>
      <w:r w:rsidRPr="00BA7F2C">
        <w:rPr>
          <w:rFonts w:ascii="Verdana" w:eastAsia="Times New Roman" w:hAnsi="Verdana" w:cs="Times New Roman"/>
          <w:b/>
          <w:color w:val="333333"/>
          <w:sz w:val="15"/>
          <w:szCs w:val="15"/>
          <w:lang w:eastAsia="et-EE"/>
        </w:rPr>
        <w:t> is REQUIRED to see SCL data on Navionics card. </w:t>
      </w:r>
      <w:r w:rsidRPr="00BA7F2C">
        <w:rPr>
          <w:rFonts w:ascii="Verdana" w:eastAsia="Times New Roman" w:hAnsi="Verdana" w:cs="Times New Roman"/>
          <w:b/>
          <w:color w:val="333333"/>
          <w:sz w:val="15"/>
          <w:szCs w:val="15"/>
          <w:lang w:eastAsia="et-EE"/>
        </w:rPr>
        <w:br/>
        <w:t>Ø SonarChart data is not recorded to the hard drive of the sonar, it is recorded to the Navionics card and Navionics card is required. (See below for required cards).</w:t>
      </w:r>
      <w:r w:rsidRPr="00BA7F2C">
        <w:rPr>
          <w:rFonts w:ascii="Verdana" w:eastAsia="Times New Roman" w:hAnsi="Verdana" w:cs="Times New Roman"/>
          <w:color w:val="333333"/>
          <w:sz w:val="15"/>
          <w:szCs w:val="15"/>
          <w:lang w:eastAsia="et-EE"/>
        </w:rPr>
        <w:br/>
        <w:t>Ø Create High Definition 1’ contours. </w:t>
      </w:r>
      <w:r w:rsidRPr="00BA7F2C">
        <w:rPr>
          <w:rFonts w:ascii="Verdana" w:eastAsia="Times New Roman" w:hAnsi="Verdana" w:cs="Times New Roman"/>
          <w:color w:val="333333"/>
          <w:sz w:val="15"/>
          <w:szCs w:val="15"/>
          <w:lang w:eastAsia="et-EE"/>
        </w:rPr>
        <w:br/>
        <w:t>Ø Requires a Navionics mapping card with an active chart update subscription (Freshest Data).</w:t>
      </w:r>
      <w:r w:rsidRPr="00BA7F2C">
        <w:rPr>
          <w:rFonts w:ascii="Verdana" w:eastAsia="Times New Roman" w:hAnsi="Verdana" w:cs="Times New Roman"/>
          <w:color w:val="333333"/>
          <w:sz w:val="15"/>
          <w:szCs w:val="15"/>
          <w:lang w:eastAsia="et-EE"/>
        </w:rPr>
        <w:br/>
        <w:t>Ø No tolerance, if it was 3 ft. yesterday and 1 ft. today, it will start correcting to 2 ft today where you run the boat. Yes, as you can visualize that means it will draw a 1 ft. ledge in the middle of the 3 ft. flat. Without adopting level adjustment, that’s the result.</w:t>
      </w:r>
      <w:r w:rsidRPr="00BA7F2C">
        <w:rPr>
          <w:rFonts w:ascii="Verdana" w:eastAsia="Times New Roman" w:hAnsi="Verdana" w:cs="Times New Roman"/>
          <w:color w:val="333333"/>
          <w:sz w:val="15"/>
          <w:szCs w:val="15"/>
          <w:lang w:eastAsia="et-EE"/>
        </w:rPr>
        <w:br/>
        <w:t>Ø Tide adjustment is there which does this automatically (same for Raymarine), but for freshwater there is no level adjustment. We can do it in the app but Lowrance and Ray opted not to implement.</w:t>
      </w:r>
      <w:r w:rsidRPr="00BA7F2C">
        <w:rPr>
          <w:rFonts w:ascii="Verdana" w:eastAsia="Times New Roman" w:hAnsi="Verdana" w:cs="Times New Roman"/>
          <w:color w:val="333333"/>
          <w:sz w:val="15"/>
          <w:szCs w:val="15"/>
          <w:lang w:eastAsia="et-EE"/>
        </w:rPr>
        <w:br/>
        <w:t>Ø Plotter Sync requires an active Mobile subscription as well as card.</w:t>
      </w:r>
      <w:r w:rsidRPr="00BA7F2C">
        <w:rPr>
          <w:rFonts w:ascii="Verdana" w:eastAsia="Times New Roman" w:hAnsi="Verdana" w:cs="Times New Roman"/>
          <w:color w:val="333333"/>
          <w:sz w:val="15"/>
          <w:szCs w:val="15"/>
          <w:lang w:eastAsia="et-EE"/>
        </w:rPr>
        <w:br/>
        <w:t>Ø Navionics Cards needed-</w:t>
      </w:r>
      <w:r w:rsidRPr="00BA7F2C">
        <w:rPr>
          <w:rFonts w:ascii="Verdana" w:eastAsia="Times New Roman" w:hAnsi="Verdana" w:cs="Times New Roman"/>
          <w:color w:val="333333"/>
          <w:sz w:val="15"/>
          <w:szCs w:val="15"/>
          <w:lang w:eastAsia="et-EE"/>
        </w:rPr>
        <w:br/>
        <w:t>ü Hotmaps Platinum</w:t>
      </w:r>
      <w:r w:rsidRPr="00BA7F2C">
        <w:rPr>
          <w:rFonts w:ascii="Verdana" w:eastAsia="Times New Roman" w:hAnsi="Verdana" w:cs="Times New Roman"/>
          <w:color w:val="333333"/>
          <w:sz w:val="15"/>
          <w:szCs w:val="15"/>
          <w:lang w:eastAsia="et-EE"/>
        </w:rPr>
        <w:br/>
        <w:t>ü Platinum + </w:t>
      </w:r>
      <w:r w:rsidRPr="00BA7F2C">
        <w:rPr>
          <w:rFonts w:ascii="Verdana" w:eastAsia="Times New Roman" w:hAnsi="Verdana" w:cs="Times New Roman"/>
          <w:color w:val="333333"/>
          <w:sz w:val="15"/>
          <w:szCs w:val="15"/>
          <w:lang w:eastAsia="et-EE"/>
        </w:rPr>
        <w:br/>
        <w:t>ü Navionics +</w:t>
      </w:r>
      <w:r w:rsidRPr="00BA7F2C">
        <w:rPr>
          <w:rFonts w:ascii="Verdana" w:eastAsia="Times New Roman" w:hAnsi="Verdana" w:cs="Times New Roman"/>
          <w:color w:val="333333"/>
          <w:sz w:val="15"/>
          <w:szCs w:val="15"/>
          <w:lang w:eastAsia="et-EE"/>
        </w:rPr>
        <w:br/>
        <w:t>ü Navionics + Regions</w:t>
      </w:r>
      <w:r w:rsidRPr="00BA7F2C">
        <w:rPr>
          <w:rFonts w:ascii="Verdana" w:eastAsia="Times New Roman" w:hAnsi="Verdana" w:cs="Times New Roman"/>
          <w:color w:val="333333"/>
          <w:sz w:val="15"/>
          <w:szCs w:val="15"/>
          <w:lang w:eastAsia="et-EE"/>
        </w:rPr>
        <w:br/>
        <w:t>ü Navionics Updates </w:t>
      </w:r>
      <w:r w:rsidRPr="00BA7F2C">
        <w:rPr>
          <w:rFonts w:ascii="Verdana" w:eastAsia="Times New Roman" w:hAnsi="Verdana" w:cs="Times New Roman"/>
          <w:color w:val="333333"/>
          <w:sz w:val="15"/>
          <w:szCs w:val="15"/>
          <w:lang w:eastAsia="et-EE"/>
        </w:rPr>
        <w:br/>
      </w:r>
      <w:r w:rsidRPr="00BA7F2C">
        <w:rPr>
          <w:rFonts w:ascii="Verdana" w:eastAsia="Times New Roman" w:hAnsi="Verdana" w:cs="Times New Roman"/>
          <w:color w:val="333333"/>
          <w:sz w:val="15"/>
          <w:szCs w:val="15"/>
          <w:highlight w:val="yellow"/>
          <w:lang w:eastAsia="et-EE"/>
        </w:rPr>
        <w:t>Ø Data recorded in Lowrance and stored on card is not shared to </w:t>
      </w:r>
      <w:r w:rsidRPr="00BA7F2C">
        <w:rPr>
          <w:rFonts w:ascii="Verdana" w:eastAsia="Times New Roman" w:hAnsi="Verdana" w:cs="Times New Roman"/>
          <w:b/>
          <w:bCs/>
          <w:color w:val="333333"/>
          <w:sz w:val="15"/>
          <w:szCs w:val="15"/>
          <w:highlight w:val="yellow"/>
          <w:u w:val="single"/>
          <w:lang w:eastAsia="et-EE"/>
        </w:rPr>
        <w:t>Navionics</w:t>
      </w:r>
      <w:r w:rsidRPr="00BA7F2C">
        <w:rPr>
          <w:rFonts w:ascii="Verdana" w:eastAsia="Times New Roman" w:hAnsi="Verdana" w:cs="Times New Roman"/>
          <w:color w:val="333333"/>
          <w:sz w:val="15"/>
          <w:szCs w:val="15"/>
          <w:highlight w:val="yellow"/>
          <w:lang w:eastAsia="et-EE"/>
        </w:rPr>
        <w:t>.</w:t>
      </w:r>
      <w:r w:rsidRPr="00BA7F2C">
        <w:rPr>
          <w:rFonts w:ascii="Verdana" w:eastAsia="Times New Roman" w:hAnsi="Verdana" w:cs="Times New Roman"/>
          <w:color w:val="333333"/>
          <w:sz w:val="15"/>
          <w:szCs w:val="15"/>
          <w:lang w:eastAsia="et-EE"/>
        </w:rPr>
        <w:br/>
        <w:t>Ø Genesis/Lowrance nor Navionics gets </w:t>
      </w:r>
      <w:r w:rsidRPr="00BA7F2C">
        <w:rPr>
          <w:rFonts w:ascii="Verdana" w:eastAsia="Times New Roman" w:hAnsi="Verdana" w:cs="Times New Roman"/>
          <w:b/>
          <w:bCs/>
          <w:color w:val="333333"/>
          <w:sz w:val="15"/>
          <w:szCs w:val="15"/>
          <w:lang w:eastAsia="et-EE"/>
        </w:rPr>
        <w:t>NO LOGS or Data</w:t>
      </w:r>
      <w:r w:rsidRPr="00BA7F2C">
        <w:rPr>
          <w:rFonts w:ascii="Verdana" w:eastAsia="Times New Roman" w:hAnsi="Verdana" w:cs="Times New Roman"/>
          <w:color w:val="333333"/>
          <w:sz w:val="15"/>
          <w:szCs w:val="15"/>
          <w:lang w:eastAsia="et-EE"/>
        </w:rPr>
        <w:t> from Lowrance Plotter/Sonar. </w:t>
      </w:r>
      <w:r w:rsidRPr="00BA7F2C">
        <w:rPr>
          <w:rFonts w:ascii="Verdana" w:eastAsia="Times New Roman" w:hAnsi="Verdana" w:cs="Times New Roman"/>
          <w:b/>
          <w:bCs/>
          <w:color w:val="333333"/>
          <w:sz w:val="15"/>
          <w:szCs w:val="15"/>
          <w:lang w:eastAsia="et-EE"/>
        </w:rPr>
        <w:t>Data not shared</w:t>
      </w:r>
      <w:r w:rsidRPr="00BA7F2C">
        <w:rPr>
          <w:rFonts w:ascii="Verdana" w:eastAsia="Times New Roman" w:hAnsi="Verdana" w:cs="Times New Roman"/>
          <w:color w:val="333333"/>
          <w:sz w:val="15"/>
          <w:szCs w:val="15"/>
          <w:lang w:eastAsia="et-EE"/>
        </w:rPr>
        <w:t>.</w:t>
      </w:r>
      <w:r w:rsidRPr="00BA7F2C">
        <w:rPr>
          <w:rFonts w:ascii="Verdana" w:eastAsia="Times New Roman" w:hAnsi="Verdana" w:cs="Times New Roman"/>
          <w:color w:val="333333"/>
          <w:sz w:val="15"/>
          <w:szCs w:val="15"/>
          <w:lang w:eastAsia="et-EE"/>
        </w:rPr>
        <w:br/>
        <w:t>Ø Adjust SonarChart contour density. </w:t>
      </w:r>
      <w:r w:rsidRPr="00BA7F2C">
        <w:rPr>
          <w:rFonts w:ascii="Verdana" w:eastAsia="Times New Roman" w:hAnsi="Verdana" w:cs="Times New Roman"/>
          <w:color w:val="333333"/>
          <w:sz w:val="15"/>
          <w:szCs w:val="15"/>
          <w:lang w:eastAsia="et-EE"/>
        </w:rPr>
        <w:br/>
        <w:t>Ø Update Navionics Mapping card in Lowrance Plotter via WI fi connection between Mobile device and Plotter. </w:t>
      </w:r>
      <w:r w:rsidRPr="00BA7F2C">
        <w:rPr>
          <w:rFonts w:ascii="Verdana" w:eastAsia="Times New Roman" w:hAnsi="Verdana" w:cs="Times New Roman"/>
          <w:color w:val="333333"/>
          <w:sz w:val="15"/>
          <w:szCs w:val="15"/>
          <w:lang w:eastAsia="et-EE"/>
        </w:rPr>
        <w:br/>
      </w:r>
      <w:r w:rsidRPr="00BA7F2C">
        <w:rPr>
          <w:rFonts w:ascii="Verdana" w:eastAsia="Times New Roman" w:hAnsi="Verdana" w:cs="Times New Roman"/>
          <w:b/>
          <w:color w:val="333333"/>
          <w:sz w:val="15"/>
          <w:szCs w:val="15"/>
          <w:lang w:eastAsia="et-EE"/>
        </w:rPr>
        <w:t>Ø Download updated charts and transfer routes and markers/waypoints via the innovative Plotter Sync capability of Navionics Boating apps without having to remove the Navionics card.</w:t>
      </w:r>
      <w:r w:rsidRPr="00BA7F2C">
        <w:rPr>
          <w:rFonts w:ascii="Verdana" w:eastAsia="Times New Roman" w:hAnsi="Verdana" w:cs="Times New Roman"/>
          <w:b/>
          <w:color w:val="333333"/>
          <w:sz w:val="15"/>
          <w:szCs w:val="15"/>
          <w:lang w:eastAsia="et-EE"/>
        </w:rPr>
        <w:br/>
      </w:r>
      <w:r w:rsidRPr="00BA7F2C">
        <w:rPr>
          <w:rFonts w:ascii="Verdana" w:eastAsia="Times New Roman" w:hAnsi="Verdana" w:cs="Times New Roman"/>
          <w:color w:val="333333"/>
          <w:sz w:val="15"/>
          <w:szCs w:val="15"/>
          <w:lang w:eastAsia="et-EE"/>
        </w:rPr>
        <w:t xml:space="preserve">Ø If you choose to do SonarChart Live and want to update your Navionics SonarChart data on card or mobile device app you have to connect affected Lowrance Units via Wi fi to Navionics Mobile app and do SonarChart Live in the </w:t>
      </w:r>
      <w:r w:rsidRPr="00BA7F2C">
        <w:rPr>
          <w:rFonts w:ascii="Verdana" w:eastAsia="Times New Roman" w:hAnsi="Verdana" w:cs="Times New Roman"/>
          <w:color w:val="333333"/>
          <w:sz w:val="15"/>
          <w:szCs w:val="15"/>
          <w:lang w:eastAsia="et-EE"/>
        </w:rPr>
        <w:lastRenderedPageBreak/>
        <w:t>mobile device, which is then uploaded to Navionics and processed into the community SonarChart layer. You then do a Freshest Data update to card or mobile device.</w:t>
      </w:r>
      <w:r w:rsidRPr="00BA7F2C">
        <w:rPr>
          <w:rFonts w:ascii="Verdana" w:eastAsia="Times New Roman" w:hAnsi="Verdana" w:cs="Times New Roman"/>
          <w:color w:val="333333"/>
          <w:sz w:val="15"/>
          <w:szCs w:val="15"/>
          <w:lang w:eastAsia="et-EE"/>
        </w:rPr>
        <w:br/>
      </w:r>
      <w:r w:rsidRPr="00BA7F2C">
        <w:rPr>
          <w:rFonts w:ascii="Verdana" w:eastAsia="Times New Roman" w:hAnsi="Verdana" w:cs="Times New Roman"/>
          <w:b/>
          <w:color w:val="333333"/>
          <w:sz w:val="15"/>
          <w:szCs w:val="15"/>
          <w:lang w:eastAsia="et-EE"/>
        </w:rPr>
        <w:t>Ø Wi-Fi required in sonar.</w:t>
      </w:r>
      <w:r w:rsidRPr="002E7EC9">
        <w:rPr>
          <w:rFonts w:ascii="Verdana" w:eastAsia="Times New Roman" w:hAnsi="Verdana" w:cs="Times New Roman"/>
          <w:color w:val="333333"/>
          <w:sz w:val="15"/>
          <w:szCs w:val="15"/>
          <w:highlight w:val="yellow"/>
          <w:lang w:eastAsia="et-EE"/>
        </w:rPr>
        <w:t>?</w:t>
      </w:r>
      <w:r w:rsidRPr="00BA7F2C">
        <w:rPr>
          <w:rFonts w:ascii="Verdana" w:eastAsia="Times New Roman" w:hAnsi="Verdana" w:cs="Times New Roman"/>
          <w:color w:val="333333"/>
          <w:sz w:val="15"/>
          <w:szCs w:val="15"/>
          <w:lang w:eastAsia="et-EE"/>
        </w:rPr>
        <w:br/>
      </w:r>
      <w:r w:rsidRPr="00BA7F2C">
        <w:rPr>
          <w:rFonts w:ascii="Verdana" w:eastAsia="Times New Roman" w:hAnsi="Verdana" w:cs="Times New Roman"/>
          <w:b/>
          <w:color w:val="333333"/>
          <w:sz w:val="15"/>
          <w:szCs w:val="15"/>
          <w:lang w:eastAsia="et-EE"/>
        </w:rPr>
        <w:t xml:space="preserve">Ø The SCL file on card will hold 50 megabytes of SCL Data = </w:t>
      </w:r>
      <w:r w:rsidRPr="00BA7F2C">
        <w:rPr>
          <w:rFonts w:ascii="Verdana" w:eastAsia="Times New Roman" w:hAnsi="Verdana" w:cs="Times New Roman"/>
          <w:b/>
          <w:color w:val="FF0000"/>
          <w:sz w:val="15"/>
          <w:szCs w:val="15"/>
          <w:lang w:eastAsia="et-EE"/>
        </w:rPr>
        <w:t>8-10 hour days</w:t>
      </w:r>
      <w:r w:rsidRPr="00BA7F2C">
        <w:rPr>
          <w:rFonts w:ascii="Verdana" w:eastAsia="Times New Roman" w:hAnsi="Verdana" w:cs="Times New Roman"/>
          <w:b/>
          <w:color w:val="333333"/>
          <w:sz w:val="15"/>
          <w:szCs w:val="15"/>
          <w:lang w:eastAsia="et-EE"/>
        </w:rPr>
        <w:t>. It will start overwriting the data on card. 1Gb = 1000Mb</w:t>
      </w:r>
      <w:r w:rsidRPr="00BA7F2C">
        <w:rPr>
          <w:rFonts w:ascii="Verdana" w:eastAsia="Times New Roman" w:hAnsi="Verdana" w:cs="Times New Roman"/>
          <w:color w:val="333333"/>
          <w:sz w:val="15"/>
          <w:szCs w:val="15"/>
          <w:lang w:eastAsia="et-EE"/>
        </w:rPr>
        <w:t> </w:t>
      </w:r>
      <w:r w:rsidRPr="00BA7F2C">
        <w:rPr>
          <w:rFonts w:ascii="Verdana" w:eastAsia="Times New Roman" w:hAnsi="Verdana" w:cs="Times New Roman"/>
          <w:color w:val="333333"/>
          <w:sz w:val="15"/>
          <w:szCs w:val="15"/>
          <w:lang w:eastAsia="et-EE"/>
        </w:rPr>
        <w:br/>
        <w:t>Ø It will not record or overwrite present SCL Data if no changes are present.</w:t>
      </w:r>
      <w:r w:rsidRPr="00BA7F2C">
        <w:rPr>
          <w:rFonts w:ascii="Verdana" w:eastAsia="Times New Roman" w:hAnsi="Verdana" w:cs="Times New Roman"/>
          <w:color w:val="333333"/>
          <w:sz w:val="15"/>
          <w:szCs w:val="15"/>
          <w:lang w:eastAsia="et-EE"/>
        </w:rPr>
        <w:br/>
        <w:t>Ø Plotter Sync requires an active Mobile subscription as well as card</w:t>
      </w:r>
      <w:r w:rsidRPr="00BA7F2C">
        <w:rPr>
          <w:rFonts w:ascii="Verdana" w:eastAsia="Times New Roman" w:hAnsi="Verdana" w:cs="Times New Roman"/>
          <w:color w:val="333333"/>
          <w:sz w:val="15"/>
          <w:szCs w:val="15"/>
          <w:lang w:eastAsia="et-EE"/>
        </w:rPr>
        <w:br/>
        <w:t>Ø Plotter sync can not only transfer routes and markers but also update the card (download the chart updates in</w:t>
      </w:r>
    </w:p>
    <w:sectPr w:rsidR="00AD133E" w:rsidSect="00994C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D133E"/>
    <w:rsid w:val="00994CDA"/>
    <w:rsid w:val="00AD133E"/>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bcboards.net/showthread.php?t=785595&amp;p=8134703&amp;viewful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3675</Characters>
  <Application>Microsoft Office Word</Application>
  <DocSecurity>0</DocSecurity>
  <Lines>30</Lines>
  <Paragraphs>8</Paragraphs>
  <ScaleCrop>false</ScaleCrop>
  <Company>Hewlett-Packard Company</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Jaak</dc:creator>
  <cp:lastModifiedBy>Jaak</cp:lastModifiedBy>
  <cp:revision>1</cp:revision>
  <dcterms:created xsi:type="dcterms:W3CDTF">2017-12-02T16:09:00Z</dcterms:created>
  <dcterms:modified xsi:type="dcterms:W3CDTF">2017-12-02T16:10:00Z</dcterms:modified>
</cp:coreProperties>
</file>